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eastAsia="Comic Sans MS" w:cs="Comic Sans MS" w:ascii="Comic Sans MS" w:hAnsi="Comic Sans MS"/>
          <w:b/>
          <w:bCs/>
          <w:color w:val="000000"/>
          <w:sz w:val="40"/>
          <w:szCs w:val="40"/>
        </w:rPr>
        <w:t>Le géant et le chasseur</w:t>
      </w:r>
      <w:r>
        <mc:AlternateContent>
          <mc:Choice Requires="wps">
            <w:drawing>
              <wp:anchor behindDoc="0" distT="0" distB="0" distL="114300" distR="114300" simplePos="0" locked="0" layoutInCell="1" allowOverlap="1" relativeHeight="2">
                <wp:simplePos x="0" y="0"/>
                <wp:positionH relativeFrom="column">
                  <wp:posOffset>5159375</wp:posOffset>
                </wp:positionH>
                <wp:positionV relativeFrom="paragraph">
                  <wp:posOffset>-1350645</wp:posOffset>
                </wp:positionV>
                <wp:extent cx="1336040" cy="415290"/>
                <wp:effectExtent l="0" t="0" r="0" b="0"/>
                <wp:wrapSquare wrapText="bothSides"/>
                <wp:docPr id="1" name=""/>
                <a:graphic xmlns:a="http://schemas.openxmlformats.org/drawingml/2006/main">
                  <a:graphicData uri="http://schemas.microsoft.com/office/word/2010/wordprocessingShape">
                    <wps:wsp>
                      <wps:cNvSpPr txBox="1"/>
                      <wps:spPr>
                        <a:xfrm>
                          <a:off x="0" y="0"/>
                          <a:ext cx="1336040" cy="415290"/>
                        </a:xfrm>
                        <a:prstGeom prst="rect"/>
                      </wps:spPr>
                      <wps:txbx>
                        <w:txbxContent>
                          <w:p>
                            <w:pPr>
                              <w:pStyle w:val="Contenudecadre"/>
                              <w:rPr>
                                <w:sz w:val="20"/>
                                <w:sz w:val="20"/>
                                <w:szCs w:val="20"/>
                                <w:rFonts w:ascii="Times New Roman" w:hAnsi="Times New Roman" w:eastAsia="Times New Roman" w:cs="Times New Roman"/>
                                <w:color w:val="000000"/>
                                <w:lang w:val="en-US"/>
                              </w:rPr>
                            </w:pPr>
                            <w:r>
                              <w:rPr>
                                <w:rFonts w:eastAsia="Times New Roman" w:cs="Times New Roman" w:ascii="Times New Roman" w:hAnsi="Times New Roman"/>
                                <w:color w:val="000000"/>
                                <w:sz w:val="20"/>
                                <w:szCs w:val="20"/>
                                <w:lang w:val="en-US"/>
                              </w:rPr>
                              <w:t>Mardi 14 Avril 2015</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wps:txbx>
                      <wps:bodyPr anchor="t" lIns="91440" tIns="45720" rIns="91440" bIns="45720">
                        <a:noAutofit/>
                      </wps:bodyPr>
                    </wps:wsp>
                  </a:graphicData>
                </a:graphic>
              </wp:anchor>
            </w:drawing>
          </mc:Choice>
          <mc:Fallback>
            <w:pict>
              <v:rect stroked="f" strokeweight="0pt" style="position:absolute;width:105.2pt;height:32.7pt;mso-wrap-distance-left:9pt;mso-wrap-distance-right:9pt;mso-wrap-distance-top:0pt;mso-wrap-distance-bottom:0pt;margin-top:-106.35pt;mso-position-vertical-relative:text;margin-left:406.25pt;mso-position-horizontal-relative:text">
                <v:textbox>
                  <w:txbxContent>
                    <w:p>
                      <w:pPr>
                        <w:pStyle w:val="Contenudecadre"/>
                        <w:rPr>
                          <w:sz w:val="20"/>
                          <w:sz w:val="20"/>
                          <w:szCs w:val="20"/>
                          <w:rFonts w:ascii="Times New Roman" w:hAnsi="Times New Roman" w:eastAsia="Times New Roman" w:cs="Times New Roman"/>
                          <w:color w:val="000000"/>
                          <w:lang w:val="en-US"/>
                        </w:rPr>
                      </w:pPr>
                      <w:r>
                        <w:rPr>
                          <w:rFonts w:eastAsia="Times New Roman" w:cs="Times New Roman" w:ascii="Times New Roman" w:hAnsi="Times New Roman"/>
                          <w:color w:val="000000"/>
                          <w:sz w:val="20"/>
                          <w:szCs w:val="20"/>
                          <w:lang w:val="en-US"/>
                        </w:rPr>
                        <w:t>Mardi 14 Avril 2015</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-779780</wp:posOffset>
                </wp:positionH>
                <wp:positionV relativeFrom="paragraph">
                  <wp:posOffset>-1398270</wp:posOffset>
                </wp:positionV>
                <wp:extent cx="1039495" cy="806450"/>
                <wp:effectExtent l="0" t="0" r="0" b="0"/>
                <wp:wrapSquare wrapText="bothSides"/>
                <wp:docPr id="2" name=""/>
                <a:graphic xmlns:a="http://schemas.openxmlformats.org/drawingml/2006/main">
                  <a:graphicData uri="http://schemas.microsoft.com/office/word/2010/wordprocessingShape">
                    <wps:wsp>
                      <wps:cNvSpPr txBox="1"/>
                      <wps:spPr>
                        <a:xfrm>
                          <a:off x="0" y="0"/>
                          <a:ext cx="1039495" cy="806450"/>
                        </a:xfrm>
                        <a:prstGeom prst="rect"/>
                        <a:solidFill>
                          <a:srgbClr val="FFFFFF"/>
                        </a:solidFill>
                        <a:ln w="635">
                          <a:solidFill>
                            <a:srgbClr val="FFFFFF"/>
                          </a:solidFill>
                        </a:ln>
                      </wps:spPr>
                      <wps:txbx>
                        <w:txbxContent>
                          <w:p>
                            <w:pPr>
                              <w:pStyle w:val="Contenudecadre"/>
                              <w:rPr>
                                <w:sz w:val="20"/>
                                <w:sz w:val="20"/>
                                <w:szCs w:val="20"/>
                                <w:rFonts w:ascii="Times New Roman" w:hAnsi="Times New Roman" w:eastAsia="Times New Roman" w:cs="Times New Roman"/>
                                <w:color w:val="000000"/>
                                <w:lang w:val="en-US"/>
                              </w:rPr>
                            </w:pPr>
                            <w:r>
                              <w:rPr>
                                <w:rFonts w:eastAsia="Times New Roman" w:cs="Times New Roman" w:ascii="Times New Roman" w:hAnsi="Times New Roman"/>
                                <w:color w:val="000000"/>
                                <w:sz w:val="20"/>
                                <w:szCs w:val="20"/>
                                <w:lang w:val="en-US"/>
                              </w:rPr>
                              <w:t xml:space="preserve">CASSEZ ARPIN     Nicolas                                6e2 </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wps:txbx>
                      <wps:bodyPr anchor="t" lIns="91440" tIns="45720" rIns="91440" bIns="45720">
                        <a:noAutofit/>
                      </wps:bodyPr>
                    </wps:wsp>
                  </a:graphicData>
                </a:graphic>
              </wp:anchor>
            </w:drawing>
          </mc:Choice>
          <mc:Fallback>
            <w:pict>
              <v:rect fillcolor="#FFFFFF" strokecolor="#FFFFFF" strokeweight="0pt" style="position:absolute;width:81.85pt;height:63.5pt;mso-wrap-distance-left:9pt;mso-wrap-distance-right:9pt;mso-wrap-distance-top:0pt;mso-wrap-distance-bottom:0pt;margin-top:-110.1pt;mso-position-vertical-relative:text;margin-left:-61.4pt;mso-position-horizontal-relative:text">
                <v:textbox>
                  <w:txbxContent>
                    <w:p>
                      <w:pPr>
                        <w:pStyle w:val="Contenudecadre"/>
                        <w:rPr>
                          <w:sz w:val="20"/>
                          <w:sz w:val="20"/>
                          <w:szCs w:val="20"/>
                          <w:rFonts w:ascii="Times New Roman" w:hAnsi="Times New Roman" w:eastAsia="Times New Roman" w:cs="Times New Roman"/>
                          <w:color w:val="000000"/>
                          <w:lang w:val="en-US"/>
                        </w:rPr>
                      </w:pPr>
                      <w:r>
                        <w:rPr>
                          <w:rFonts w:eastAsia="Times New Roman" w:cs="Times New Roman" w:ascii="Times New Roman" w:hAnsi="Times New Roman"/>
                          <w:color w:val="000000"/>
                          <w:sz w:val="20"/>
                          <w:szCs w:val="20"/>
                          <w:lang w:val="en-US"/>
                        </w:rPr>
                        <w:t xml:space="preserve">CASSEZ ARPIN     Nicolas                                6e2 </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v:textbox>
                <w10:wrap type="square"/>
              </v:rect>
            </w:pict>
          </mc:Fallback>
        </mc:AlternateContent>
      </w:r>
      <w:r>
        <mc:AlternateContent>
          <mc:Choice Requires="wps">
            <w:drawing>
              <wp:anchor behindDoc="0" distT="0" distB="0" distL="114300" distR="114300" simplePos="0" locked="0" layoutInCell="1" allowOverlap="1" relativeHeight="4">
                <wp:simplePos x="0" y="0"/>
                <wp:positionH relativeFrom="column">
                  <wp:posOffset>-887095</wp:posOffset>
                </wp:positionH>
                <wp:positionV relativeFrom="paragraph">
                  <wp:posOffset>290830</wp:posOffset>
                </wp:positionV>
                <wp:extent cx="923925" cy="429895"/>
                <wp:effectExtent l="0" t="0" r="0" b="0"/>
                <wp:wrapSquare wrapText="bothSides"/>
                <wp:docPr id="3" name=""/>
                <a:graphic xmlns:a="http://schemas.openxmlformats.org/drawingml/2006/main">
                  <a:graphicData uri="http://schemas.microsoft.com/office/word/2010/wordprocessingShape">
                    <wps:wsp>
                      <wps:cNvSpPr txBox="1"/>
                      <wps:spPr>
                        <a:xfrm>
                          <a:off x="0" y="0"/>
                          <a:ext cx="923925" cy="429895"/>
                        </a:xfrm>
                        <a:prstGeom prst="rect"/>
                        <a:solidFill>
                          <a:srgbClr val="FFFFFF"/>
                        </a:solidFill>
                      </wps:spPr>
                      <wps:txbx>
                        <w:txbxContent>
                          <w:p>
                            <w:pPr>
                              <w:pStyle w:val="Contenudecadre"/>
                            </w:pPr>
                            <w:r>
                              <w:rPr>
                                <w:rFonts w:eastAsia="Times New Roman" w:cs="Times New Roman" w:ascii="Times New Roman" w:hAnsi="Times New Roman"/>
                                <w:color w:val="000000"/>
                                <w:sz w:val="32"/>
                                <w:szCs w:val="32"/>
                                <w:u w:val="single"/>
                                <w:lang w:val="en-US"/>
                              </w:rPr>
                              <w:t>Sujet 1</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wps:txbx>
                      <wps:bodyPr anchor="t" lIns="91440" tIns="45720" rIns="91440" bIns="45720">
                        <a:noAutofit/>
                      </wps:bodyPr>
                    </wps:wsp>
                  </a:graphicData>
                </a:graphic>
              </wp:anchor>
            </w:drawing>
          </mc:Choice>
          <mc:Fallback>
            <w:pict>
              <v:rect fillcolor="#FFFFFF" stroked="f" strokeweight="0pt" style="position:absolute;width:72.75pt;height:33.85pt;mso-wrap-distance-left:9pt;mso-wrap-distance-right:9pt;mso-wrap-distance-top:0pt;mso-wrap-distance-bottom:0pt;margin-top:22.9pt;mso-position-vertical-relative:text;margin-left:-69.85pt;mso-position-horizontal-relative:text">
                <v:textbox>
                  <w:txbxContent>
                    <w:p>
                      <w:pPr>
                        <w:pStyle w:val="Contenudecadre"/>
                      </w:pPr>
                      <w:r>
                        <w:rPr>
                          <w:rFonts w:eastAsia="Times New Roman" w:cs="Times New Roman" w:ascii="Times New Roman" w:hAnsi="Times New Roman"/>
                          <w:color w:val="000000"/>
                          <w:sz w:val="32"/>
                          <w:szCs w:val="32"/>
                          <w:u w:val="single"/>
                          <w:lang w:val="en-US"/>
                        </w:rPr>
                        <w:t>Sujet 1</w:t>
                      </w:r>
                    </w:p>
                    <w:p>
                      <w:pPr>
                        <w:pStyle w:val="Contenudecadre"/>
                        <w:rPr>
                          <w:sz w:val="24"/>
                          <w:sz w:val="24"/>
                          <w:szCs w:val="24"/>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lang w:val="en-US"/>
                        </w:rPr>
                      </w:r>
                    </w:p>
                    <w:p>
                      <w:pPr>
                        <w:pStyle w:val="Contenudecadre"/>
                      </w:pPr>
                      <w:r>
                        <w:rPr/>
                      </w:r>
                    </w:p>
                  </w:txbxContent>
                </v:textbox>
                <w10:wrap type="square"/>
              </v:rect>
            </w:pict>
          </mc:Fallback>
        </mc:AlternateContent>
      </w:r>
      <w:r/>
    </w:p>
    <w:p>
      <w:pPr>
        <w:pStyle w:val="Normal"/>
        <w:rPr>
          <w:sz w:val="24"/>
          <w:sz w:val="24"/>
          <w:szCs w:val="24"/>
          <w:rFonts w:ascii="Comic Sans MS" w:hAnsi="Comic Sans MS" w:eastAsia="Comic Sans MS" w:cs="Comic Sans MS"/>
          <w:color w:val="000000"/>
          <w:lang w:val="fr-FR" w:eastAsia="zh-CN" w:bidi="hi-IN"/>
        </w:rPr>
      </w:pPr>
      <w:r>
        <w:rPr>
          <w:rFonts w:eastAsia="Comic Sans MS" w:cs="Comic Sans MS" w:ascii="Comic Sans MS" w:hAnsi="Comic Sans MS"/>
          <w:color w:val="000000"/>
        </w:rPr>
      </w:r>
      <w:r/>
    </w:p>
    <w:p>
      <w:pPr>
        <w:pStyle w:val="Normal"/>
        <w:rPr>
          <w:sz w:val="20"/>
          <w:sz w:val="20"/>
          <w:szCs w:val="20"/>
          <w:rFonts w:ascii="Comic Sans MS" w:hAnsi="Comic Sans MS" w:eastAsia="Comic Sans MS" w:cs="Comic Sans MS"/>
          <w:color w:val="000000"/>
          <w:lang w:val="fr-FR" w:eastAsia="zh-CN" w:bidi="hi-IN"/>
        </w:rPr>
      </w:pPr>
      <w:r>
        <w:rPr>
          <w:rFonts w:eastAsia="Comic Sans MS" w:cs="Comic Sans MS" w:ascii="Comic Sans MS" w:hAnsi="Comic Sans MS"/>
          <w:color w:val="000000"/>
          <w:sz w:val="20"/>
          <w:szCs w:val="20"/>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Il était une fois, un géant qui se nommait Vingadapaty. Il vivait en Guadeloupe, dans la jolie ville fleurie de Deshaies. Il s'entendait très bien avec les humains, malgré son physique impressionnant.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Un jour d'été, en sortant de sa grange géante, il aperçut le vieux Gérard avec son épouse Josiane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"Bonjour, vous avez bien dormi ? demandèrent-t-ils en chœur.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Oui, merci. Josiane, à propos de mon chapeau, l'aurez vous fini avant une semaine ? Car j'ai envie de prendre le large et de partir faire un long voyage : je m'ennuie un peu ici. Mais je ne veux pas partir sans mon chapeau sous le soleil brûlant.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Oui, je pense que je l'aurai terminé. Mais vous savez, fabriquer un chapeau pour géant, cela demande du travail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Vingadapaty, je peux te prêter un gros bateau pour ton voyage, il est au port et il ne me sert plus " lui proposa fièrement le vieux Gérard.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Une semaine plus tard, Vingadapaty fut fin prêt à partir. Il dit au revoir à son village et partit par mer calme vers une destination inconnue, son grand chapeau sur la tête.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Après plusieurs jours de traversée, il vit au loin un gigantesque tourbillon d'eau. Il essaya en vain de changer de trajectoire, mais le courant était trop puissant. Il fut englouti avec son bateau. Vingadapaty resta en apnée plusieurs secondes et atterrit aux enfers. Cela ressemblait à une grotte d'où coulaient des cascades de lave. La chaleur était étouffante.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Il vit des petites bêtes courir dans tous les sens, s'affolant de sa grande taille ; ces dernières appelèrent au secours leurs maîtres, des démons :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"Qui es-tu ? lui demanda un des démons. Il avait l’air féroce, car il possédait de grandes dents pointues et son visage était couvert de sang. Il était grand et mince et parlait très fort.                </w:t>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w:t>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"Je m'appelle Vingadapaty, je viens de Guadeloupe et je souhaite que vous me laissiez partir d'ici.</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En échange de quoi ? Tu ne nous a rien proposé. Mettez-le dans la plus grande cage des enfers !", ordonna-t-il à ses serviteurs.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Deux jours après son emprisonnement, un des démons le libéra finalement et lui déclara : "Nous avons bien réfléchi, et nous avons décidé de te relâcher à une condition : tu ne dois révéler l'existence de ce lieu à quiconque ; tu ne dois dire à personne que tu y es allé".</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Vingadapaty quitta les enfers dans un nuage de fumée et atterrit, grâce à un pouvoir mystérieux, dans une contrée inconnue entouré de sapins et de montagnes enneigées. Habitué à la chaleur de son pays, il eut soudain très froid. Il se demanda ce qu’était cette matière froide qui tombait du ciel, puis se souvint des histoires qu’on lui avait racontées à propos de la neige. A travers celle-ci, il se fraya un chemin et trouva une grotte où il se réfugia quelque temps. Lorsqu'enfin, la neige cessa de tomber, il sortit découvrir cet endroit mystérieux. Un jeune chasseur  apparut alors devant lui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"Qui êtes vous ? lui demanda le chasseur, effrayé.</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"Je suis Vingadapaty et toi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Madiyar. Je cherche de l'aide pour retrouver mon chemin.</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Je veux bien t'aider mais....  Où sommes-nous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Au Kazakhstan, voyons ! Mais je me suis perdu dans la forêt. Peux-tu m'aider à rejoindre mon village situé à quelques kilomètres d'ici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De là où je suis, j'en aperçois un avec un château. Est-ce bien celui-ci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Oui, exactement ! Avec une grande tour au milieu. Merci beaucoup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Et il l'emmena à son village, confortablement installé sur son chapeau. Une fois arrivés, il le présenta aux villageois, qui eurent bien sur très  peur. Tous s'enfuirent sauf Madiyar.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Quelques jours après l'arrivée de Vingadapaty, les habitants décidèrent de demander conseil au sorcier du village ; ils firent des signaux de fumée afin qu'il puisse les apercevoir de la montagne d'où il préparait ses potions et sortilèges. Une heure après avoir reçu le message des villageois, l'homme arriva au château, où tous se rassemblèrent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"J'ai préparé une potion magique pour transporter ce géant là où il vivait, déclara-t-il, mais seulement voilà : elle doit transporter deux personnes au minimum."</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Il y eut un long silence. Puis une voix s'éleva ; Madiyar s'adressa au sorcier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"Je suis volontaire pour partir avec Vingadapaty. Je rêvais de soleil depuis longtemps. Et c'est mon ami maintenant,  non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Comme tu voudras..." lui annonça-t-il avec regret.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Sur ces mots, il leur fit boire la potion qui les transporta en Guadeloupe, directement devant la grange de Vingadapaty. Les habitants de Deshaies s'inquiétaient et se demandaient où il était passé.</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 xml:space="preserve">- "Voici la personne qui m'a ramené chez moi, dit-il aux villageois, "il se nomme Madiyar et je vous demande de bien l'accueillir.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Nous pourrons bientôt rouvrir la boucherie car il est chasseur. Nous allons aussi lui construire une jolie maison, car il le mérite !"</w:t>
      </w:r>
      <w:r/>
    </w:p>
    <w:p>
      <w:pPr>
        <w:pStyle w:val="Normal"/>
        <w:jc w:val="both"/>
        <w:rPr>
          <w:sz w:val="28"/>
          <w:sz w:val="28"/>
          <w:szCs w:val="28"/>
          <w:rFonts w:ascii="Comic Sans MS" w:hAnsi="Comic Sans MS" w:eastAsia="Comic Sans MS" w:cs="Comic Sans MS"/>
          <w:color w:val="000000"/>
          <w:lang w:val="fr-FR" w:eastAsia="zh-CN" w:bidi="hi-IN"/>
        </w:rPr>
      </w:pPr>
      <w:r>
        <w:rPr>
          <w:rFonts w:eastAsia="Comic Sans MS" w:cs="Comic Sans MS" w:ascii="Comic Sans MS" w:hAnsi="Comic Sans MS"/>
          <w:color w:val="000000"/>
          <w:sz w:val="28"/>
          <w:szCs w:val="28"/>
        </w:rPr>
      </w:r>
      <w:r/>
    </w:p>
    <w:p>
      <w:pPr>
        <w:pStyle w:val="Normal"/>
        <w:jc w:val="both"/>
        <w:rPr>
          <w:rFonts w:ascii="Comic Sans MS" w:hAnsi="Comic Sans MS" w:eastAsia="Comic Sans MS" w:cs="Comic Sans MS"/>
          <w:color w:val="000000"/>
        </w:rPr>
      </w:pPr>
      <w:r>
        <w:rPr>
          <w:rFonts w:eastAsia="Comic Sans MS" w:cs="Comic Sans MS" w:ascii="Comic Sans MS" w:hAnsi="Comic Sans MS"/>
          <w:color w:val="000000"/>
          <w:sz w:val="28"/>
          <w:szCs w:val="28"/>
        </w:rPr>
        <w:t>Depuis ce jour, le géant et le chasseur sont restés de très bon amis. Vingadapaty ne rêvait plus de voyager ni de découvrir le vaste monde: au contraire, dorénavant, lui et Madiyar comptaient bien demeurer à Deshaies pour le restant de leurs jours.</w:t>
      </w:r>
      <w:r/>
    </w:p>
    <w:p>
      <w:pPr>
        <w:pStyle w:val="Normal"/>
      </w:pPr>
      <w:r>
        <w:rPr/>
      </w:r>
      <w:r/>
    </w:p>
    <w:sectPr>
      <w:headerReference w:type="default" r:id="rId2"/>
      <w:footerReference w:type="default" r:id="rId3"/>
      <w:type w:val="nextPage"/>
      <w:pgSz w:w="11906" w:h="16838"/>
      <w:pgMar w:left="1416" w:right="1416" w:header="567" w:top="621" w:footer="1416" w:bottom="1878"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sz w:val="20"/>
        <w:sz w:val="20"/>
        <w:szCs w:val="20"/>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sz w:val="20"/>
        <w:szCs w:val="20"/>
        <w:lang w:val="en-US"/>
      </w:rPr>
    </w:r>
    <w:r/>
  </w:p>
  <w:p>
    <w:pPr>
      <w:pStyle w:val="Normal"/>
      <w:tabs>
        <w:tab w:val="center" w:pos="4537" w:leader="none"/>
        <w:tab w:val="right" w:pos="9073" w:leader="none"/>
      </w:tabs>
      <w:rPr>
        <w:sz w:val="20"/>
        <w:sz w:val="20"/>
        <w:szCs w:val="20"/>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sz w:val="20"/>
        <w:szCs w:val="20"/>
        <w:lang w:val="en-US"/>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sz w:val="20"/>
        <w:sz w:val="20"/>
        <w:szCs w:val="20"/>
        <w:rFonts w:ascii="Times New Roman" w:hAnsi="Times New Roman" w:eastAsia="Times New Roman" w:cs="Times New Roman"/>
        <w:color w:val="000000"/>
        <w:lang w:val="en-US"/>
      </w:rPr>
    </w:pPr>
    <w:r>
      <w:rPr>
        <w:rFonts w:eastAsia="Times New Roman" w:cs="Times New Roman" w:ascii="Times New Roman" w:hAnsi="Times New Roman"/>
        <w:color w:val="000000"/>
        <w:sz w:val="20"/>
        <w:szCs w:val="20"/>
        <w:lang w:val="en-US"/>
      </w:rPr>
      <w:tab/>
      <w:tab/>
      <w:tab/>
      <w:tab/>
    </w:r>
    <w:r/>
  </w:p>
  <w:p>
    <w:pPr>
      <w:pStyle w:val="Normal"/>
      <w:tabs>
        <w:tab w:val="center" w:pos="4536" w:leader="none"/>
        <w:tab w:val="right" w:pos="9072" w:leader="none"/>
      </w:tabs>
      <w:rPr>
        <w:sz w:val="20"/>
        <w:sz w:val="20"/>
        <w:szCs w:val="20"/>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sz w:val="20"/>
        <w:szCs w:val="20"/>
        <w:lang w:val="en-US"/>
      </w:rPr>
    </w:r>
    <w:r/>
  </w:p>
  <w:p>
    <w:pPr>
      <w:pStyle w:val="Normal"/>
      <w:tabs>
        <w:tab w:val="center" w:pos="4537" w:leader="none"/>
        <w:tab w:val="right" w:pos="9073" w:leader="none"/>
      </w:tabs>
      <w:rPr>
        <w:sz w:val="20"/>
        <w:sz w:val="20"/>
        <w:szCs w:val="20"/>
        <w:rFonts w:ascii="Times New Roman" w:hAnsi="Times New Roman" w:eastAsia="Times New Roman" w:cs="Times New Roman"/>
        <w:color w:val="000000"/>
        <w:lang w:val="en-US" w:eastAsia="zh-CN" w:bidi="hi-IN"/>
      </w:rPr>
    </w:pPr>
    <w:r>
      <w:rPr>
        <w:rFonts w:eastAsia="Times New Roman" w:cs="Times New Roman" w:ascii="Times New Roman" w:hAnsi="Times New Roman"/>
        <w:color w:val="000000"/>
        <w:sz w:val="20"/>
        <w:szCs w:val="20"/>
        <w:lang w:val="en-US"/>
      </w:rPr>
    </w:r>
    <w:r/>
  </w:p>
</w:hdr>
</file>

<file path=word/settings.xml><?xml version="1.0" encoding="utf-8"?>
<w:settings xmlns:w="http://schemas.openxmlformats.org/wordprocessingml/2006/main">
  <w:zoom w:percent="14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rsid w:val="00536fc0"/>
    <w:pPr>
      <w:widowControl w:val="false"/>
      <w:suppressAutoHyphens w:val="true"/>
      <w:bidi w:val="0"/>
      <w:jc w:val="left"/>
    </w:pPr>
    <w:rPr>
      <w:rFonts w:ascii="Liberation Serif" w:hAnsi="Liberation Serif" w:eastAsia="SimSun" w:cs="Mangal"/>
      <w:color w:val="00000A"/>
      <w:sz w:val="24"/>
      <w:szCs w:val="24"/>
      <w:lang w:val="fr-FR" w:eastAsia="zh-CN" w:bidi="hi-IN"/>
    </w:rPr>
  </w:style>
  <w:style w:type="character" w:styleId="DefaultParagraphFont" w:default="1">
    <w:name w:val="Default Paragraph Font"/>
    <w:uiPriority w:val="1"/>
    <w:semiHidden/>
    <w:unhideWhenUsed/>
    <w:rPr/>
  </w:style>
  <w:style w:type="character" w:styleId="FootnoteSymbol" w:customStyle="1">
    <w:name w:val="Footnote_Symbol"/>
    <w:rsid w:val="00536fc0"/>
    <w:rPr>
      <w:vertAlign w:val="superscript"/>
    </w:rPr>
  </w:style>
  <w:style w:type="character" w:styleId="EndnoteSymbol" w:customStyle="1">
    <w:name w:val="Endnote_Symbol"/>
    <w:rsid w:val="00536fc0"/>
    <w:rPr>
      <w:vertAlign w:val="superscript"/>
    </w:rPr>
  </w:style>
  <w:style w:type="character" w:styleId="Footnoteanchor" w:customStyle="1">
    <w:name w:val="Footnote_anchor"/>
    <w:rsid w:val="00536fc0"/>
    <w:rPr>
      <w:vertAlign w:val="superscript"/>
    </w:rPr>
  </w:style>
  <w:style w:type="character" w:styleId="Endnoteanchor" w:customStyle="1">
    <w:name w:val="Endnote_anchor"/>
    <w:rsid w:val="00536fc0"/>
    <w:rPr>
      <w:vertAlign w:val="superscript"/>
    </w:rPr>
  </w:style>
  <w:style w:type="character" w:styleId="Caractresdenotedebasdepage" w:customStyle="1">
    <w:name w:val="Caractères de note de bas de page"/>
    <w:rsid w:val="00536fc0"/>
    <w:rPr/>
  </w:style>
  <w:style w:type="character" w:styleId="Caractresdenotedefin" w:customStyle="1">
    <w:name w:val="Caractères de note de fin"/>
    <w:rsid w:val="00536fc0"/>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rsid w:val="00536fc0"/>
    <w:pPr>
      <w:spacing w:lineRule="auto" w:line="288" w:before="0" w:after="140"/>
    </w:pPr>
    <w:rPr/>
  </w:style>
  <w:style w:type="paragraph" w:styleId="Liste">
    <w:name w:val="Liste"/>
    <w:basedOn w:val="Corpsdetexte"/>
    <w:rsid w:val="00536fc0"/>
    <w:pPr>
      <w:widowControl w:val="false"/>
      <w:suppressAutoHyphens w:val="true"/>
      <w:bidi w:val="0"/>
      <w:jc w:val="left"/>
    </w:pPr>
    <w:rPr>
      <w:rFonts w:ascii="Liberation Serif" w:hAnsi="Liberation Serif" w:eastAsia="SimSun" w:cs="Mangal"/>
      <w:color w:val="00000A"/>
      <w:sz w:val="24"/>
      <w:szCs w:val="24"/>
      <w:lang w:val="fr-FR" w:eastAsia="zh-CN" w:bidi="hi-IN"/>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rsid w:val="00536fc0"/>
    <w:pPr>
      <w:suppressLineNumbers/>
    </w:pPr>
    <w:rPr>
      <w:rFonts w:cs="Mangal"/>
    </w:rPr>
  </w:style>
  <w:style w:type="paragraph" w:styleId="Titreprincipal">
    <w:name w:val="Titre principal"/>
    <w:basedOn w:val="Normal"/>
    <w:rsid w:val="00536fc0"/>
    <w:pPr>
      <w:keepNext/>
      <w:spacing w:before="240" w:after="120"/>
    </w:pPr>
    <w:rPr>
      <w:rFonts w:ascii="Liberation Sans" w:hAnsi="Liberation Sans" w:eastAsia="Microsoft YaHei"/>
      <w:sz w:val="28"/>
      <w:szCs w:val="28"/>
    </w:rPr>
  </w:style>
  <w:style w:type="paragraph" w:styleId="Caption">
    <w:name w:val="caption"/>
    <w:basedOn w:val="Normal"/>
    <w:rsid w:val="00536fc0"/>
    <w:pPr/>
    <w:rPr/>
  </w:style>
  <w:style w:type="paragraph" w:styleId="TextBody" w:customStyle="1">
    <w:name w:val="Text Body"/>
    <w:basedOn w:val="Normal"/>
    <w:rsid w:val="00536fc0"/>
    <w:pPr/>
    <w:rPr/>
  </w:style>
  <w:style w:type="paragraph" w:styleId="Contenudetableau" w:customStyle="1">
    <w:name w:val="Contenu de tableau"/>
    <w:basedOn w:val="TextBody"/>
    <w:rsid w:val="00536fc0"/>
    <w:pPr/>
    <w:rPr/>
  </w:style>
  <w:style w:type="paragraph" w:styleId="Titredetableau" w:customStyle="1">
    <w:name w:val="Titre de tableau"/>
    <w:basedOn w:val="Contenudetableau"/>
    <w:rsid w:val="00536fc0"/>
    <w:pPr/>
    <w:rPr/>
  </w:style>
  <w:style w:type="paragraph" w:styleId="Entte">
    <w:name w:val="En-tête"/>
    <w:basedOn w:val="Normal"/>
    <w:rsid w:val="00536fc0"/>
    <w:pPr/>
    <w:rPr/>
  </w:style>
  <w:style w:type="paragraph" w:styleId="Pieddepage">
    <w:name w:val="Pied de page"/>
    <w:basedOn w:val="Normal"/>
    <w:rsid w:val="00536fc0"/>
    <w:pPr/>
    <w:rPr/>
  </w:style>
  <w:style w:type="paragraph" w:styleId="Footnotetext">
    <w:name w:val="footnote text"/>
    <w:basedOn w:val="Normal"/>
    <w:rsid w:val="00536fc0"/>
    <w:pPr/>
    <w:rPr/>
  </w:style>
  <w:style w:type="paragraph" w:styleId="Endnotetext">
    <w:name w:val="endnote text"/>
    <w:basedOn w:val="Normal"/>
    <w:rsid w:val="00536fc0"/>
    <w:pPr/>
    <w:rPr/>
  </w:style>
  <w:style w:type="paragraph" w:styleId="Contenudecadre" w:customStyle="1">
    <w:name w:val="Contenu de cadre"/>
    <w:basedOn w:val="Normal"/>
    <w:rsid w:val="00536fc0"/>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LibreOffice/4.3.7.2$Windows_x86 LibreOffice_project/8a35821d8636a03b8bf4e15b48f59794652c68ba</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2015-05-01T08:42:00Z</dcterms:created>
  <dc:language>fr-FR</dc:language>
  <cp:lastModifiedBy>Catherine Coulibaly</cp:lastModifiedBy>
  <dcterms:modified xsi:type="dcterms:W3CDTF">2015-05-14T12:53:01Z</dcterms:modified>
  <cp:revision>8</cp:revision>
</cp:coreProperties>
</file>